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201F8" w14:textId="6E39572C" w:rsidR="00CC48A4" w:rsidRPr="00CC53A8" w:rsidRDefault="00CC48A4" w:rsidP="00CC48A4">
      <w:pPr>
        <w:jc w:val="center"/>
        <w:rPr>
          <w:rFonts w:ascii="Trebuchet MS" w:hAnsi="Trebuchet MS"/>
          <w:b/>
          <w:sz w:val="24"/>
          <w:szCs w:val="24"/>
        </w:rPr>
      </w:pPr>
      <w:r w:rsidRPr="00CC53A8">
        <w:rPr>
          <w:rFonts w:ascii="Trebuchet MS" w:hAnsi="Trebuchet MS"/>
          <w:b/>
          <w:sz w:val="24"/>
          <w:szCs w:val="24"/>
        </w:rPr>
        <w:t>OTOKLAV</w:t>
      </w:r>
      <w:r w:rsidR="007F2CD6">
        <w:rPr>
          <w:rFonts w:ascii="Trebuchet MS" w:hAnsi="Trebuchet MS"/>
          <w:b/>
          <w:sz w:val="24"/>
          <w:szCs w:val="24"/>
        </w:rPr>
        <w:t xml:space="preserve"> TEKNİK</w:t>
      </w:r>
      <w:r w:rsidRPr="00CC53A8">
        <w:rPr>
          <w:rFonts w:ascii="Trebuchet MS" w:hAnsi="Trebuchet MS"/>
          <w:b/>
          <w:sz w:val="24"/>
          <w:szCs w:val="24"/>
        </w:rPr>
        <w:t xml:space="preserve"> ŞARTNAMESİ</w:t>
      </w:r>
    </w:p>
    <w:p w14:paraId="61724B80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>Cihaz ithal malı olmalıdır.</w:t>
      </w:r>
    </w:p>
    <w:p w14:paraId="78C7677B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>Cihaz üstten yüklemeli olmalıdır.</w:t>
      </w:r>
    </w:p>
    <w:p w14:paraId="14D9CECD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>Cihaz dijital PID kontrollü olmalıdır.</w:t>
      </w:r>
    </w:p>
    <w:p w14:paraId="02DF3E5B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>Cihazda paslanmaz çelik ısıtıcı tarafından direkt ısıtma sağlanmalıdır.</w:t>
      </w:r>
    </w:p>
    <w:p w14:paraId="4967DF28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>Cihazda set edilen değerlerin  ve çalışma parametrelerinin anlık takibi için LED gösterge bulunmalıdır.</w:t>
      </w:r>
    </w:p>
    <w:p w14:paraId="30E8E0EB" w14:textId="74BEC7E4" w:rsidR="00CC48A4" w:rsidRPr="00CC53A8" w:rsidRDefault="00CC53A8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>Cihaz 85</w:t>
      </w:r>
      <w:r w:rsidR="00CC48A4" w:rsidRPr="00CC53A8">
        <w:rPr>
          <w:rFonts w:ascii="Trebuchet MS" w:hAnsi="Trebuchet MS"/>
        </w:rPr>
        <w:t xml:space="preserve"> L kapasiteli olmalıdır.</w:t>
      </w:r>
    </w:p>
    <w:p w14:paraId="71096A9D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Cihazın çalışma sıcaklık ve basınç değerleri maksimum 123 °C ve 1,2 MP olmalıdır.</w:t>
      </w:r>
    </w:p>
    <w:p w14:paraId="114C01AC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 xml:space="preserve">Cihazın  121 </w:t>
      </w:r>
      <w:r w:rsidRPr="00CC53A8">
        <w:rPr>
          <w:rFonts w:ascii="Trebuchet MS" w:hAnsi="Trebuchet MS" w:cs="Arial"/>
        </w:rPr>
        <w:t>º</w:t>
      </w:r>
      <w:r w:rsidRPr="00CC53A8">
        <w:rPr>
          <w:rFonts w:ascii="Trebuchet MS" w:hAnsi="Trebuchet MS"/>
        </w:rPr>
        <w:t>C’de sıcaklık hassasiyeti  ±0.5°C, sıcaklık kararlılığı  ±2 °C olmalıdır.</w:t>
      </w:r>
    </w:p>
    <w:p w14:paraId="2BE8E80C" w14:textId="407456D2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 xml:space="preserve">Cihazın 121 </w:t>
      </w:r>
      <w:r w:rsidRPr="00CC53A8">
        <w:rPr>
          <w:rFonts w:ascii="Trebuchet MS" w:hAnsi="Trebuchet MS" w:cs="Arial"/>
        </w:rPr>
        <w:t>º</w:t>
      </w:r>
      <w:r w:rsidR="007F2CD6">
        <w:rPr>
          <w:rFonts w:ascii="Trebuchet MS" w:hAnsi="Trebuchet MS"/>
        </w:rPr>
        <w:t>C ye çıkma süresi 4</w:t>
      </w:r>
      <w:r w:rsidRPr="00CC53A8">
        <w:rPr>
          <w:rFonts w:ascii="Trebuchet MS" w:hAnsi="Trebuchet MS"/>
        </w:rPr>
        <w:t>5 dakika olmalıdır.</w:t>
      </w:r>
    </w:p>
    <w:p w14:paraId="211ACF8E" w14:textId="4BE61875" w:rsidR="00CC48A4" w:rsidRPr="00CC53A8" w:rsidRDefault="007F2CD6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Cihazın ısıtma gücü 3</w:t>
      </w:r>
      <w:r w:rsidR="00CC48A4" w:rsidRPr="00CC53A8">
        <w:rPr>
          <w:rFonts w:ascii="Trebuchet MS" w:hAnsi="Trebuchet MS"/>
        </w:rPr>
        <w:t xml:space="preserve"> KW olmalıdır.</w:t>
      </w:r>
    </w:p>
    <w:p w14:paraId="1C994119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 xml:space="preserve">Cihaz yüksek sıcaklık korumasına sahip olmalıdır. Sıcaklık aşırı yükseldiğinde, sıcaklık </w:t>
      </w:r>
      <w:proofErr w:type="spellStart"/>
      <w:r w:rsidRPr="00CC53A8">
        <w:rPr>
          <w:rFonts w:ascii="Trebuchet MS" w:hAnsi="Trebuchet MS"/>
        </w:rPr>
        <w:t>sensörü</w:t>
      </w:r>
      <w:proofErr w:type="spellEnd"/>
      <w:r w:rsidRPr="00CC53A8">
        <w:rPr>
          <w:rFonts w:ascii="Trebuchet MS" w:hAnsi="Trebuchet MS"/>
        </w:rPr>
        <w:t xml:space="preserve"> sayesinde ısıtmayı durdurmalı ve alarm vermelidir.</w:t>
      </w:r>
    </w:p>
    <w:p w14:paraId="0F4D1E87" w14:textId="3AA6FAC3" w:rsidR="00CC53A8" w:rsidRPr="00CC53A8" w:rsidRDefault="00CC53A8" w:rsidP="00CC53A8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Cihazın kapak kilit mekanizması elektrikli olmalıdır , cihaz içerisinde basınç düşmeden kapağın açılmasına izin vermemelidir.</w:t>
      </w:r>
    </w:p>
    <w:p w14:paraId="3E630CA3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 xml:space="preserve">Cihaz yüksek basınç koruma sistemine sahip olmalıdır. Basınç aşırı yükseldiğinde, basınç </w:t>
      </w:r>
      <w:proofErr w:type="spellStart"/>
      <w:r w:rsidRPr="00CC53A8">
        <w:rPr>
          <w:rFonts w:ascii="Trebuchet MS" w:hAnsi="Trebuchet MS"/>
        </w:rPr>
        <w:t>sensörü</w:t>
      </w:r>
      <w:proofErr w:type="spellEnd"/>
      <w:r w:rsidRPr="00CC53A8">
        <w:rPr>
          <w:rFonts w:ascii="Trebuchet MS" w:hAnsi="Trebuchet MS"/>
        </w:rPr>
        <w:t xml:space="preserve"> sayesinde sistem valfi açarak basıncı dışarı boşaltmalıdır ve alarm vermelidir..</w:t>
      </w:r>
    </w:p>
    <w:p w14:paraId="78E897A9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>Kullanıcı “</w:t>
      </w:r>
      <w:proofErr w:type="spellStart"/>
      <w:r w:rsidRPr="00CC53A8">
        <w:rPr>
          <w:rFonts w:ascii="Trebuchet MS" w:hAnsi="Trebuchet MS"/>
        </w:rPr>
        <w:t>Confirm</w:t>
      </w:r>
      <w:proofErr w:type="spellEnd"/>
      <w:r w:rsidRPr="00CC53A8">
        <w:rPr>
          <w:rFonts w:ascii="Trebuchet MS" w:hAnsi="Trebuchet MS"/>
        </w:rPr>
        <w:t>” butonuna basarak mevcut programdaki parametreleri sorgulayabilmelidir</w:t>
      </w:r>
    </w:p>
    <w:p w14:paraId="0E0F356B" w14:textId="77777777" w:rsidR="00CC48A4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 w:rsidRPr="00CC53A8">
        <w:rPr>
          <w:rFonts w:ascii="Trebuchet MS" w:hAnsi="Trebuchet MS"/>
        </w:rPr>
        <w:t xml:space="preserve">Cihazın sıcaklık </w:t>
      </w:r>
      <w:proofErr w:type="spellStart"/>
      <w:r w:rsidRPr="00CC53A8">
        <w:rPr>
          <w:rFonts w:ascii="Trebuchet MS" w:hAnsi="Trebuchet MS"/>
        </w:rPr>
        <w:t>sensörü</w:t>
      </w:r>
      <w:proofErr w:type="spellEnd"/>
      <w:r w:rsidRPr="00CC53A8">
        <w:rPr>
          <w:rFonts w:ascii="Trebuchet MS" w:hAnsi="Trebuchet MS"/>
        </w:rPr>
        <w:t xml:space="preserve"> PT-100  </w:t>
      </w:r>
      <w:r w:rsidRPr="00CC53A8">
        <w:rPr>
          <w:rFonts w:ascii="Trebuchet MS" w:hAnsi="Trebuchet MS"/>
        </w:rPr>
        <w:sym w:font="Symbol" w:char="0057"/>
      </w:r>
      <w:r w:rsidRPr="00CC53A8">
        <w:rPr>
          <w:rFonts w:ascii="Trebuchet MS" w:hAnsi="Trebuchet MS"/>
        </w:rPr>
        <w:t xml:space="preserve"> olmalıdır.</w:t>
      </w:r>
    </w:p>
    <w:p w14:paraId="0BC226FE" w14:textId="325E9858" w:rsidR="007F2CD6" w:rsidRPr="00CC53A8" w:rsidRDefault="007F2CD6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Cihazın güvenlik termostatı bulunmalıdır.</w:t>
      </w:r>
      <w:bookmarkStart w:id="0" w:name="_GoBack"/>
      <w:bookmarkEnd w:id="0"/>
    </w:p>
    <w:p w14:paraId="788109A2" w14:textId="77777777" w:rsidR="00CC48A4" w:rsidRPr="00CC53A8" w:rsidRDefault="00CC48A4" w:rsidP="00CC48A4">
      <w:pPr>
        <w:pStyle w:val="ListeParagraf"/>
        <w:numPr>
          <w:ilvl w:val="0"/>
          <w:numId w:val="1"/>
        </w:numPr>
        <w:rPr>
          <w:rFonts w:ascii="Trebuchet MS" w:hAnsi="Trebuchet MS"/>
        </w:rPr>
      </w:pPr>
      <w:proofErr w:type="spellStart"/>
      <w:r w:rsidRPr="00CC53A8">
        <w:rPr>
          <w:rFonts w:ascii="Trebuchet MS" w:hAnsi="Trebuchet MS" w:cs="Helvetica"/>
          <w:lang w:val="en-US"/>
        </w:rPr>
        <w:t>Cihazın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kontrol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ünitesi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cihaz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çalışırken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parametlerin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değişimine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imkan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sunmalıdır</w:t>
      </w:r>
      <w:proofErr w:type="spellEnd"/>
      <w:r w:rsidRPr="00CC53A8">
        <w:rPr>
          <w:rFonts w:ascii="Trebuchet MS" w:hAnsi="Trebuchet MS" w:cs="Helvetica"/>
          <w:lang w:val="en-US"/>
        </w:rPr>
        <w:t>.</w:t>
      </w:r>
    </w:p>
    <w:p w14:paraId="095B7BCC" w14:textId="77777777" w:rsidR="00CC48A4" w:rsidRPr="00CC53A8" w:rsidRDefault="00CC48A4" w:rsidP="00CC48A4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rebuchet MS" w:hAnsi="Trebuchet MS" w:cs="Helvetica"/>
          <w:lang w:val="en-US"/>
        </w:rPr>
      </w:pPr>
      <w:proofErr w:type="spellStart"/>
      <w:r w:rsidRPr="00CC53A8">
        <w:rPr>
          <w:rFonts w:ascii="Trebuchet MS" w:hAnsi="Trebuchet MS" w:cs="Helvetica"/>
          <w:lang w:val="en-US"/>
        </w:rPr>
        <w:t>Cihazın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kontrol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ünitesi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üzerinden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sıcaklık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doğruluğu</w:t>
      </w:r>
      <w:proofErr w:type="spellEnd"/>
      <w:r w:rsidRPr="00CC53A8">
        <w:rPr>
          <w:rFonts w:ascii="Trebuchet MS" w:hAnsi="Trebuchet MS" w:cs="Helvetica"/>
          <w:lang w:val="en-US"/>
        </w:rPr>
        <w:t xml:space="preserve"> (offset) </w:t>
      </w:r>
      <w:proofErr w:type="spellStart"/>
      <w:r w:rsidRPr="00CC53A8">
        <w:rPr>
          <w:rFonts w:ascii="Trebuchet MS" w:hAnsi="Trebuchet MS" w:cs="Helvetica"/>
          <w:lang w:val="en-US"/>
        </w:rPr>
        <w:t>yapılabilmelidir</w:t>
      </w:r>
      <w:proofErr w:type="spellEnd"/>
      <w:r w:rsidRPr="00CC53A8">
        <w:rPr>
          <w:rFonts w:ascii="Trebuchet MS" w:hAnsi="Trebuchet MS" w:cs="Helvetica"/>
          <w:lang w:val="en-US"/>
        </w:rPr>
        <w:t xml:space="preserve">. Bu </w:t>
      </w:r>
      <w:proofErr w:type="spellStart"/>
      <w:r w:rsidRPr="00CC53A8">
        <w:rPr>
          <w:rFonts w:ascii="Trebuchet MS" w:hAnsi="Trebuchet MS" w:cs="Helvetica"/>
          <w:lang w:val="en-US"/>
        </w:rPr>
        <w:t>sayede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cihaz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yazılım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ya</w:t>
      </w:r>
      <w:proofErr w:type="spellEnd"/>
      <w:r w:rsidRPr="00CC53A8">
        <w:rPr>
          <w:rFonts w:ascii="Trebuchet MS" w:hAnsi="Trebuchet MS" w:cs="Helvetica"/>
          <w:lang w:val="en-US"/>
        </w:rPr>
        <w:t xml:space="preserve"> da </w:t>
      </w:r>
      <w:proofErr w:type="spellStart"/>
      <w:r w:rsidRPr="00CC53A8">
        <w:rPr>
          <w:rFonts w:ascii="Trebuchet MS" w:hAnsi="Trebuchet MS" w:cs="Helvetica"/>
          <w:lang w:val="en-US"/>
        </w:rPr>
        <w:t>donanım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değişikliğine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gerek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kalmadan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kullanıcıya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kalibrasyon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yapma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imkanı</w:t>
      </w:r>
      <w:proofErr w:type="spellEnd"/>
      <w:r w:rsidRPr="00CC53A8">
        <w:rPr>
          <w:rFonts w:ascii="Trebuchet MS" w:hAnsi="Trebuchet MS" w:cs="Helvetica"/>
          <w:lang w:val="en-US"/>
        </w:rPr>
        <w:t xml:space="preserve"> </w:t>
      </w:r>
      <w:proofErr w:type="spellStart"/>
      <w:r w:rsidRPr="00CC53A8">
        <w:rPr>
          <w:rFonts w:ascii="Trebuchet MS" w:hAnsi="Trebuchet MS" w:cs="Helvetica"/>
          <w:lang w:val="en-US"/>
        </w:rPr>
        <w:t>sunmalıdır</w:t>
      </w:r>
      <w:proofErr w:type="spellEnd"/>
      <w:r w:rsidRPr="00CC53A8">
        <w:rPr>
          <w:rFonts w:ascii="Trebuchet MS" w:hAnsi="Trebuchet MS" w:cs="Helvetica"/>
          <w:lang w:val="en-US"/>
        </w:rPr>
        <w:t>.</w:t>
      </w:r>
    </w:p>
    <w:p w14:paraId="15A902F9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Cihazın iç kısmı SUS 304 paslanmaz çelik malzemeden yapılmış olmalıdır.</w:t>
      </w:r>
    </w:p>
    <w:p w14:paraId="0FE3D756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Cihazda hızlı soğutma yapabilen fan ve çelik  drenaj vanası bulunmalıdır.</w:t>
      </w:r>
    </w:p>
    <w:p w14:paraId="32C8BFA8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Cihazda geri sayım fonksiyonu  bulunmalıdır ve 1-99 saat arasında  ayarlanabilmelidir.</w:t>
      </w:r>
    </w:p>
    <w:p w14:paraId="5A6D5976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Cihaza kişisel sterilizasyon parametreleri  girilebilmeli ve hafızasında tutabilmelidir.</w:t>
      </w:r>
    </w:p>
    <w:p w14:paraId="300DDE02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Cihazın iç ölçüleri 450 Ø x 535 mm olmalıdır. Cihazın dış boyutları 655 x 780 x  1010mm (</w:t>
      </w:r>
      <w:proofErr w:type="spellStart"/>
      <w:r w:rsidRPr="00CC53A8">
        <w:rPr>
          <w:rFonts w:ascii="Trebuchet MS" w:hAnsi="Trebuchet MS"/>
        </w:rPr>
        <w:t>GxDxY</w:t>
      </w:r>
      <w:proofErr w:type="spellEnd"/>
      <w:r w:rsidRPr="00CC53A8">
        <w:rPr>
          <w:rFonts w:ascii="Trebuchet MS" w:hAnsi="Trebuchet MS"/>
        </w:rPr>
        <w:t>) olmalıdır.</w:t>
      </w:r>
    </w:p>
    <w:p w14:paraId="1F0AB9E9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 xml:space="preserve">Cihazda standart 2 adet sepet bulunmalı ve ölçüleri 380 Ø x 280 mm olmalıdır. Cihaza </w:t>
      </w:r>
      <w:proofErr w:type="spellStart"/>
      <w:r w:rsidRPr="00CC53A8">
        <w:rPr>
          <w:rFonts w:ascii="Trebuchet MS" w:hAnsi="Trebuchet MS"/>
        </w:rPr>
        <w:t>yüklenenebilir</w:t>
      </w:r>
      <w:proofErr w:type="spellEnd"/>
      <w:r w:rsidRPr="00CC53A8">
        <w:rPr>
          <w:rFonts w:ascii="Trebuchet MS" w:hAnsi="Trebuchet MS"/>
        </w:rPr>
        <w:t xml:space="preserve"> maksimum sepet sayısı 2 olmalıdır.</w:t>
      </w:r>
    </w:p>
    <w:p w14:paraId="798AE88C" w14:textId="77777777" w:rsidR="00CC48A4" w:rsidRPr="00CC53A8" w:rsidRDefault="00CC48A4" w:rsidP="00CC48A4">
      <w:pPr>
        <w:pStyle w:val="ListeParagraf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Trebuchet MS" w:hAnsi="Trebuchet MS"/>
        </w:rPr>
      </w:pPr>
      <w:r w:rsidRPr="00CC53A8">
        <w:rPr>
          <w:rFonts w:ascii="Trebuchet MS" w:hAnsi="Trebuchet MS"/>
        </w:rPr>
        <w:t>Cihaz AC 220 V, 50/60 Hz şehir cereyanı ile çalışabilmelidir.</w:t>
      </w:r>
    </w:p>
    <w:p w14:paraId="610838F2" w14:textId="10C90B46" w:rsidR="00CC48A4" w:rsidRPr="00CC53A8" w:rsidRDefault="007F2CD6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Teklif veren firma istekli ü</w:t>
      </w:r>
      <w:r w:rsidR="00CC48A4" w:rsidRPr="00CC53A8">
        <w:rPr>
          <w:rFonts w:ascii="Trebuchet MS" w:hAnsi="Trebuchet MS"/>
          <w:sz w:val="24"/>
          <w:szCs w:val="24"/>
        </w:rPr>
        <w:t xml:space="preserve">retici veya Yetkili Satıcı olduğuna dair belgeleri ihale teklif zarfında sunmalıdır. </w:t>
      </w:r>
    </w:p>
    <w:p w14:paraId="137D7FF2" w14:textId="77777777" w:rsidR="00CC48A4" w:rsidRPr="00CC53A8" w:rsidRDefault="00CC48A4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 w:rsidRPr="00CC53A8">
        <w:rPr>
          <w:rFonts w:ascii="Trebuchet MS" w:hAnsi="Trebuchet MS"/>
          <w:sz w:val="24"/>
          <w:szCs w:val="24"/>
        </w:rPr>
        <w:t xml:space="preserve">Cihaz kuruma çalışır durumda teslim </w:t>
      </w:r>
      <w:proofErr w:type="spellStart"/>
      <w:r w:rsidRPr="00CC53A8">
        <w:rPr>
          <w:rFonts w:ascii="Trebuchet MS" w:hAnsi="Trebuchet MS"/>
          <w:sz w:val="24"/>
          <w:szCs w:val="24"/>
        </w:rPr>
        <w:t>edilmeli,gerekli</w:t>
      </w:r>
      <w:proofErr w:type="spellEnd"/>
      <w:r w:rsidRPr="00CC53A8">
        <w:rPr>
          <w:rFonts w:ascii="Trebuchet MS" w:hAnsi="Trebuchet MS"/>
          <w:sz w:val="24"/>
          <w:szCs w:val="24"/>
        </w:rPr>
        <w:t xml:space="preserve"> eğitim kullanıcılara verilmelidir.</w:t>
      </w:r>
    </w:p>
    <w:p w14:paraId="50A22D32" w14:textId="77777777" w:rsidR="00CC48A4" w:rsidRPr="00CC53A8" w:rsidRDefault="00CC48A4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 w:rsidRPr="00CC53A8">
        <w:rPr>
          <w:rFonts w:ascii="Trebuchet MS" w:hAnsi="Trebuchet MS"/>
          <w:sz w:val="24"/>
          <w:szCs w:val="24"/>
        </w:rPr>
        <w:lastRenderedPageBreak/>
        <w:t xml:space="preserve">Cihaza ait teklif sunan firmanın TSE Hizmet Yeterlilik </w:t>
      </w:r>
      <w:proofErr w:type="spellStart"/>
      <w:r w:rsidRPr="00CC53A8">
        <w:rPr>
          <w:rFonts w:ascii="Trebuchet MS" w:hAnsi="Trebuchet MS"/>
          <w:sz w:val="24"/>
          <w:szCs w:val="24"/>
        </w:rPr>
        <w:t>Belgesi,İSO</w:t>
      </w:r>
      <w:proofErr w:type="spellEnd"/>
      <w:r w:rsidRPr="00CC53A8">
        <w:rPr>
          <w:rFonts w:ascii="Trebuchet MS" w:hAnsi="Trebuchet MS"/>
          <w:sz w:val="24"/>
          <w:szCs w:val="24"/>
        </w:rPr>
        <w:t xml:space="preserve"> 9001 Kalite Belgesi bulunmalıdır ve bu belge ihale dosyasına eklenmelidir.</w:t>
      </w:r>
    </w:p>
    <w:p w14:paraId="78ACBF89" w14:textId="77777777" w:rsidR="00CC48A4" w:rsidRPr="00CC53A8" w:rsidRDefault="00CC48A4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 w:rsidRPr="00CC53A8">
        <w:rPr>
          <w:rFonts w:ascii="Trebuchet MS" w:hAnsi="Trebuchet MS"/>
          <w:sz w:val="24"/>
          <w:szCs w:val="24"/>
        </w:rPr>
        <w:t>Teklif edilen cihazlara ait markalar teklif sunan firmanın Hizmet Yeterlik Belgesinde yazılmış olmalıdır.</w:t>
      </w:r>
    </w:p>
    <w:p w14:paraId="163CEBF3" w14:textId="77777777" w:rsidR="00CC48A4" w:rsidRPr="00CC53A8" w:rsidRDefault="00CC48A4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 w:rsidRPr="00CC53A8">
        <w:rPr>
          <w:rFonts w:ascii="Trebuchet MS" w:hAnsi="Trebuchet MS"/>
          <w:sz w:val="24"/>
          <w:szCs w:val="24"/>
        </w:rPr>
        <w:t>Teklif sunan firma TSE 12426 ya  uygun  Teknik  Servis Hizmet  Yeterlik Belgesine sahip olmalıdır.</w:t>
      </w:r>
    </w:p>
    <w:p w14:paraId="3A348273" w14:textId="77777777" w:rsidR="00CC48A4" w:rsidRPr="00CC53A8" w:rsidRDefault="00CC48A4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 w:rsidRPr="00CC53A8">
        <w:rPr>
          <w:rFonts w:ascii="Trebuchet MS" w:hAnsi="Trebuchet MS"/>
          <w:sz w:val="24"/>
          <w:szCs w:val="24"/>
        </w:rPr>
        <w:t>Cihazın üzerinde İSO 9001 ibaresi bulunmalıdır.</w:t>
      </w:r>
    </w:p>
    <w:p w14:paraId="0B7D3FF6" w14:textId="77777777" w:rsidR="00CC48A4" w:rsidRPr="00CC53A8" w:rsidRDefault="00CC48A4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 w:rsidRPr="00CC53A8">
        <w:rPr>
          <w:rFonts w:ascii="Trebuchet MS" w:hAnsi="Trebuchet MS"/>
          <w:sz w:val="24"/>
          <w:szCs w:val="24"/>
        </w:rPr>
        <w:t>Teklif veren firma üretici firma değil ise sözleşme öncesinde üretici firmadan alınmış Türkiye deki Türkiye Temsilcilik belgesini noter tasdikli sunmalıdır.</w:t>
      </w:r>
    </w:p>
    <w:p w14:paraId="5F0B6D19" w14:textId="77777777" w:rsidR="00CC48A4" w:rsidRPr="00CC53A8" w:rsidRDefault="00CC48A4" w:rsidP="00CC48A4">
      <w:pPr>
        <w:numPr>
          <w:ilvl w:val="0"/>
          <w:numId w:val="1"/>
        </w:numPr>
        <w:spacing w:after="0" w:line="240" w:lineRule="auto"/>
        <w:outlineLvl w:val="0"/>
        <w:rPr>
          <w:rFonts w:ascii="Trebuchet MS" w:hAnsi="Trebuchet MS"/>
          <w:sz w:val="24"/>
          <w:szCs w:val="24"/>
        </w:rPr>
      </w:pPr>
      <w:r w:rsidRPr="00CC53A8">
        <w:rPr>
          <w:rFonts w:ascii="Trebuchet MS" w:hAnsi="Trebuchet MS"/>
          <w:sz w:val="24"/>
          <w:szCs w:val="24"/>
        </w:rPr>
        <w:t>Cihaz fabrikasyon ve işçilik hatalarına karşı 2 yıl ücretsiz garantili ve bu süre bitiminden sonra 10 yıl süre ile yedek parça ve servis garantili olmalıdır.</w:t>
      </w:r>
    </w:p>
    <w:p w14:paraId="546542C7" w14:textId="77777777" w:rsidR="00CC48A4" w:rsidRPr="00CC53A8" w:rsidRDefault="00CC48A4" w:rsidP="00CC48A4">
      <w:pPr>
        <w:rPr>
          <w:rFonts w:ascii="Trebuchet MS" w:hAnsi="Trebuchet MS"/>
          <w:sz w:val="24"/>
          <w:szCs w:val="24"/>
        </w:rPr>
      </w:pPr>
    </w:p>
    <w:p w14:paraId="4BBFBF4F" w14:textId="77777777" w:rsidR="00CC48A4" w:rsidRPr="00CC53A8" w:rsidRDefault="00CC48A4" w:rsidP="00CC48A4">
      <w:pPr>
        <w:rPr>
          <w:rFonts w:ascii="Trebuchet MS" w:hAnsi="Trebuchet MS"/>
          <w:sz w:val="24"/>
          <w:szCs w:val="24"/>
        </w:rPr>
      </w:pPr>
    </w:p>
    <w:p w14:paraId="161B0C93" w14:textId="77777777" w:rsidR="00CC48A4" w:rsidRPr="00CC53A8" w:rsidRDefault="00CC48A4" w:rsidP="00CC48A4">
      <w:pPr>
        <w:rPr>
          <w:rFonts w:ascii="Trebuchet MS" w:hAnsi="Trebuchet MS"/>
        </w:rPr>
      </w:pPr>
    </w:p>
    <w:p w14:paraId="26BE12D5" w14:textId="77777777" w:rsidR="00CC48A4" w:rsidRPr="00CC53A8" w:rsidRDefault="00CC48A4" w:rsidP="00CC48A4">
      <w:pPr>
        <w:rPr>
          <w:rFonts w:ascii="Trebuchet MS" w:hAnsi="Trebuchet MS"/>
        </w:rPr>
      </w:pPr>
    </w:p>
    <w:p w14:paraId="64E54E64" w14:textId="77777777" w:rsidR="00CC48A4" w:rsidRPr="00CC53A8" w:rsidRDefault="00CC48A4" w:rsidP="00CC48A4">
      <w:pPr>
        <w:rPr>
          <w:rFonts w:ascii="Trebuchet MS" w:hAnsi="Trebuchet MS"/>
        </w:rPr>
      </w:pPr>
    </w:p>
    <w:p w14:paraId="4BFD4A70" w14:textId="77777777" w:rsidR="00005FCD" w:rsidRPr="00CC53A8" w:rsidRDefault="00005FCD">
      <w:pPr>
        <w:rPr>
          <w:rFonts w:ascii="Trebuchet MS" w:hAnsi="Trebuchet MS"/>
        </w:rPr>
      </w:pPr>
    </w:p>
    <w:sectPr w:rsidR="00005FCD" w:rsidRPr="00CC53A8" w:rsidSect="00B8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542C"/>
    <w:multiLevelType w:val="hybridMultilevel"/>
    <w:tmpl w:val="DBCA64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A4"/>
    <w:rsid w:val="00005FCD"/>
    <w:rsid w:val="0024777F"/>
    <w:rsid w:val="004C088C"/>
    <w:rsid w:val="007F2CD6"/>
    <w:rsid w:val="00B42D5B"/>
    <w:rsid w:val="00CC48A4"/>
    <w:rsid w:val="00CC53A8"/>
    <w:rsid w:val="00E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2C5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A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A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arzucaliskan91@hotmail.com</dc:creator>
  <cp:keywords/>
  <dc:description/>
  <cp:lastModifiedBy>pc</cp:lastModifiedBy>
  <cp:revision>3</cp:revision>
  <dcterms:created xsi:type="dcterms:W3CDTF">2022-09-10T06:54:00Z</dcterms:created>
  <dcterms:modified xsi:type="dcterms:W3CDTF">2022-09-10T06:59:00Z</dcterms:modified>
</cp:coreProperties>
</file>